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A9" w:rsidRPr="001A0401" w:rsidRDefault="001A0401" w:rsidP="001A0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</w:t>
      </w:r>
      <w:r w:rsidRPr="001A0401">
        <w:rPr>
          <w:b/>
          <w:sz w:val="28"/>
          <w:szCs w:val="28"/>
        </w:rPr>
        <w:t xml:space="preserve">ber 8, 2015 </w:t>
      </w:r>
      <w:r>
        <w:rPr>
          <w:b/>
          <w:sz w:val="28"/>
          <w:szCs w:val="28"/>
        </w:rPr>
        <w:t xml:space="preserve">Eastside High School, </w:t>
      </w:r>
      <w:r w:rsidRPr="001A0401">
        <w:rPr>
          <w:b/>
          <w:sz w:val="28"/>
          <w:szCs w:val="28"/>
        </w:rPr>
        <w:t>School Advisory Co</w:t>
      </w:r>
      <w:r>
        <w:rPr>
          <w:b/>
          <w:sz w:val="28"/>
          <w:szCs w:val="28"/>
        </w:rPr>
        <w:t>uncil Meeting,</w:t>
      </w:r>
    </w:p>
    <w:p w:rsidR="001A0401" w:rsidRDefault="001A0401">
      <w:pPr>
        <w:rPr>
          <w:b/>
          <w:sz w:val="28"/>
          <w:szCs w:val="28"/>
        </w:rPr>
      </w:pPr>
    </w:p>
    <w:p w:rsidR="001A0401" w:rsidRDefault="001A0401" w:rsidP="001A0401">
      <w:pPr>
        <w:jc w:val="both"/>
        <w:rPr>
          <w:sz w:val="28"/>
          <w:szCs w:val="28"/>
        </w:rPr>
      </w:pPr>
      <w:r w:rsidRPr="001A0401">
        <w:rPr>
          <w:sz w:val="28"/>
          <w:szCs w:val="28"/>
        </w:rPr>
        <w:t xml:space="preserve">The meeting was called to order at 5 p.m. </w:t>
      </w:r>
      <w:r>
        <w:rPr>
          <w:sz w:val="28"/>
          <w:szCs w:val="28"/>
        </w:rPr>
        <w:t xml:space="preserve"> In attendance were:</w:t>
      </w:r>
    </w:p>
    <w:p w:rsidR="001A0401" w:rsidRDefault="001A0401" w:rsidP="001A0401">
      <w:pPr>
        <w:jc w:val="both"/>
        <w:rPr>
          <w:sz w:val="28"/>
          <w:szCs w:val="28"/>
        </w:rPr>
      </w:pPr>
      <w:r w:rsidRPr="001A0401">
        <w:rPr>
          <w:b/>
          <w:sz w:val="28"/>
          <w:szCs w:val="28"/>
        </w:rPr>
        <w:t>EHS</w:t>
      </w:r>
      <w:r>
        <w:rPr>
          <w:sz w:val="28"/>
          <w:szCs w:val="28"/>
        </w:rPr>
        <w:t xml:space="preserve">: Jeff </w:t>
      </w:r>
      <w:proofErr w:type="spellStart"/>
      <w:r>
        <w:rPr>
          <w:sz w:val="28"/>
          <w:szCs w:val="28"/>
        </w:rPr>
        <w:t>Charbonnet</w:t>
      </w:r>
      <w:proofErr w:type="spellEnd"/>
      <w:r>
        <w:rPr>
          <w:sz w:val="28"/>
          <w:szCs w:val="28"/>
        </w:rPr>
        <w:t xml:space="preserve">, Principal; Adele </w:t>
      </w:r>
      <w:proofErr w:type="spellStart"/>
      <w:r>
        <w:rPr>
          <w:sz w:val="28"/>
          <w:szCs w:val="28"/>
        </w:rPr>
        <w:t>Turnage</w:t>
      </w:r>
      <w:proofErr w:type="spellEnd"/>
      <w:r>
        <w:rPr>
          <w:sz w:val="28"/>
          <w:szCs w:val="28"/>
        </w:rPr>
        <w:t xml:space="preserve">, Assistant Principal; teachers: Coral Antony, </w:t>
      </w:r>
      <w:proofErr w:type="spellStart"/>
      <w:r>
        <w:rPr>
          <w:sz w:val="28"/>
          <w:szCs w:val="28"/>
        </w:rPr>
        <w:t>Nikay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Akinyode</w:t>
      </w:r>
      <w:proofErr w:type="spellEnd"/>
      <w:r>
        <w:rPr>
          <w:sz w:val="28"/>
          <w:szCs w:val="28"/>
        </w:rPr>
        <w:t xml:space="preserve"> and Carol Faas; ESPs: Dianna Payne and Saundra Scrivener. </w:t>
      </w:r>
    </w:p>
    <w:p w:rsidR="001A0401" w:rsidRDefault="001A0401" w:rsidP="001A04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Parents: </w:t>
      </w:r>
      <w:proofErr w:type="spellStart"/>
      <w:r>
        <w:rPr>
          <w:sz w:val="28"/>
          <w:szCs w:val="28"/>
        </w:rPr>
        <w:t>Zhihin</w:t>
      </w:r>
      <w:proofErr w:type="spellEnd"/>
      <w:r>
        <w:rPr>
          <w:sz w:val="28"/>
          <w:szCs w:val="28"/>
        </w:rPr>
        <w:t xml:space="preserve"> Fang, Mike Griffin, Lewis Rhodes, Gretchen von </w:t>
      </w:r>
      <w:proofErr w:type="spellStart"/>
      <w:r>
        <w:rPr>
          <w:sz w:val="28"/>
          <w:szCs w:val="28"/>
        </w:rPr>
        <w:t>Mering</w:t>
      </w:r>
      <w:proofErr w:type="spellEnd"/>
      <w:r>
        <w:rPr>
          <w:sz w:val="28"/>
          <w:szCs w:val="28"/>
        </w:rPr>
        <w:t xml:space="preserve"> and Elizabeth Washington.</w:t>
      </w:r>
    </w:p>
    <w:p w:rsidR="001A0401" w:rsidRDefault="001A0401" w:rsidP="001A04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Community: </w:t>
      </w:r>
      <w:r>
        <w:rPr>
          <w:sz w:val="28"/>
          <w:szCs w:val="28"/>
        </w:rPr>
        <w:t>Kevin Thorpe, Jeff Smith.</w:t>
      </w:r>
    </w:p>
    <w:p w:rsidR="001A0401" w:rsidRDefault="001A0401" w:rsidP="001A04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Student: </w:t>
      </w:r>
      <w:r>
        <w:rPr>
          <w:sz w:val="28"/>
          <w:szCs w:val="28"/>
        </w:rPr>
        <w:t xml:space="preserve">EHS student body president </w:t>
      </w:r>
      <w:proofErr w:type="spellStart"/>
      <w:r>
        <w:rPr>
          <w:sz w:val="28"/>
          <w:szCs w:val="28"/>
        </w:rPr>
        <w:t>NiiSoja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Torto</w:t>
      </w:r>
      <w:proofErr w:type="spellEnd"/>
      <w:r>
        <w:rPr>
          <w:sz w:val="28"/>
          <w:szCs w:val="28"/>
        </w:rPr>
        <w:t>.</w:t>
      </w:r>
    </w:p>
    <w:p w:rsidR="001A0401" w:rsidRDefault="001A0401" w:rsidP="001A0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agenda was approved on a motion by Dr. Washington and seconded by Dianna Payne.  </w:t>
      </w:r>
    </w:p>
    <w:p w:rsidR="001A0401" w:rsidRDefault="001A0401" w:rsidP="001A0401">
      <w:pPr>
        <w:jc w:val="both"/>
        <w:rPr>
          <w:sz w:val="28"/>
          <w:szCs w:val="28"/>
        </w:rPr>
      </w:pPr>
      <w:r w:rsidRPr="001A0401">
        <w:rPr>
          <w:b/>
          <w:sz w:val="28"/>
          <w:szCs w:val="28"/>
        </w:rPr>
        <w:t>Elections</w:t>
      </w:r>
      <w:r>
        <w:rPr>
          <w:sz w:val="28"/>
          <w:szCs w:val="28"/>
        </w:rPr>
        <w:t xml:space="preserve"> were held.  The new </w:t>
      </w:r>
      <w:proofErr w:type="spellStart"/>
      <w:r>
        <w:rPr>
          <w:sz w:val="28"/>
          <w:szCs w:val="28"/>
        </w:rPr>
        <w:t>offcers</w:t>
      </w:r>
      <w:proofErr w:type="spellEnd"/>
      <w:r>
        <w:rPr>
          <w:sz w:val="28"/>
          <w:szCs w:val="28"/>
        </w:rPr>
        <w:t xml:space="preserve"> are: Chair-- Elizabeth Washington; Vice-Chair --</w:t>
      </w:r>
      <w:proofErr w:type="spellStart"/>
      <w:r>
        <w:rPr>
          <w:sz w:val="28"/>
          <w:szCs w:val="28"/>
        </w:rPr>
        <w:t>NiiSoja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Torto</w:t>
      </w:r>
      <w:proofErr w:type="spellEnd"/>
      <w:r>
        <w:rPr>
          <w:sz w:val="28"/>
          <w:szCs w:val="28"/>
        </w:rPr>
        <w:t xml:space="preserve">; Secretary --Carol Faas. </w:t>
      </w:r>
    </w:p>
    <w:p w:rsidR="001A0401" w:rsidRDefault="001A0401" w:rsidP="001A04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Meeting dates for 2015-1016 </w:t>
      </w:r>
      <w:r>
        <w:rPr>
          <w:sz w:val="28"/>
          <w:szCs w:val="28"/>
        </w:rPr>
        <w:t xml:space="preserve">were chosen. All meetings are at 5 p.m. in the EHS Media Center. November 19, 2015. February 11 and April 21, 2016. </w:t>
      </w:r>
    </w:p>
    <w:p w:rsidR="009E5CDA" w:rsidRDefault="009E5CDA" w:rsidP="001A04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SAC Budget: </w:t>
      </w:r>
      <w:r>
        <w:rPr>
          <w:sz w:val="28"/>
          <w:szCs w:val="28"/>
        </w:rPr>
        <w:t xml:space="preserve">A very detailed budget will be presented at the November meeting. </w:t>
      </w:r>
      <w:proofErr w:type="spellStart"/>
      <w:r>
        <w:rPr>
          <w:sz w:val="28"/>
          <w:szCs w:val="28"/>
        </w:rPr>
        <w:t>Menawhile</w:t>
      </w:r>
      <w:proofErr w:type="spellEnd"/>
      <w:r>
        <w:rPr>
          <w:sz w:val="28"/>
          <w:szCs w:val="28"/>
        </w:rPr>
        <w:t xml:space="preserve">, EHs SAC carried over about $10,000 from last year.  The current allocation (75% of total funding) is $132,000.  Of this, at least $10,000 has been allocated for teacher grants, $1,500 for media supplies, $1,100 for ACT test fees for seniors needing to graduate (this will be a recurring item, as in 2015 all but 2 seniors did graduate), and $7,900 was spent this summer on salary for an assistant principal. The budget will also cover 2. 1 teacher positions. </w:t>
      </w:r>
    </w:p>
    <w:p w:rsidR="009E5CDA" w:rsidRDefault="009E5CDA" w:rsidP="001A04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SAC </w:t>
      </w:r>
      <w:proofErr w:type="spellStart"/>
      <w:r>
        <w:rPr>
          <w:b/>
          <w:sz w:val="28"/>
          <w:szCs w:val="28"/>
        </w:rPr>
        <w:t>minigrants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Ms. </w:t>
      </w:r>
      <w:proofErr w:type="spellStart"/>
      <w:r>
        <w:rPr>
          <w:sz w:val="28"/>
          <w:szCs w:val="28"/>
        </w:rPr>
        <w:t>Turnage</w:t>
      </w:r>
      <w:proofErr w:type="spellEnd"/>
      <w:r>
        <w:rPr>
          <w:sz w:val="28"/>
          <w:szCs w:val="28"/>
        </w:rPr>
        <w:t xml:space="preserve"> is informing the teachers that $10,000 is available. The money will be distributed this semester. </w:t>
      </w:r>
    </w:p>
    <w:p w:rsidR="006612CF" w:rsidRDefault="009E5CDA" w:rsidP="006612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Florida Standardized Tests Results:  </w:t>
      </w:r>
      <w:r>
        <w:rPr>
          <w:sz w:val="28"/>
          <w:szCs w:val="28"/>
        </w:rPr>
        <w:t xml:space="preserve">Ms. Payne read aloud a letter that Dr. Owen Roberts sent to all parents and teachers announcing his </w:t>
      </w:r>
      <w:proofErr w:type="gramStart"/>
      <w:r>
        <w:rPr>
          <w:sz w:val="28"/>
          <w:szCs w:val="28"/>
        </w:rPr>
        <w:t>concern  about</w:t>
      </w:r>
      <w:proofErr w:type="gramEnd"/>
      <w:r>
        <w:rPr>
          <w:sz w:val="28"/>
          <w:szCs w:val="28"/>
        </w:rPr>
        <w:t xml:space="preserve"> the FSA. Dr. Roberts and the State PTA urge everybody to contact state legislators and express concern that the FSA is not a legitimate measure of student achievement. A list of all political contacts was distributed</w:t>
      </w:r>
      <w:r w:rsidR="006612CF">
        <w:rPr>
          <w:sz w:val="28"/>
          <w:szCs w:val="28"/>
        </w:rPr>
        <w:t>.</w:t>
      </w:r>
    </w:p>
    <w:p w:rsidR="006612CF" w:rsidRDefault="009E5CDA" w:rsidP="006612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Discussion of FSA Tests and Accountability System: </w:t>
      </w:r>
      <w:r w:rsidR="006612CF">
        <w:rPr>
          <w:b/>
          <w:sz w:val="28"/>
          <w:szCs w:val="28"/>
        </w:rPr>
        <w:t xml:space="preserve">  </w:t>
      </w:r>
      <w:r w:rsidR="006612CF">
        <w:rPr>
          <w:sz w:val="28"/>
          <w:szCs w:val="28"/>
        </w:rPr>
        <w:t>At present, the cut scores for passing the FSA are set so that half of all Florida high school students will not receive a diploma.</w:t>
      </w:r>
      <w:r w:rsidR="006612CF" w:rsidRPr="006612CF">
        <w:rPr>
          <w:sz w:val="28"/>
          <w:szCs w:val="28"/>
        </w:rPr>
        <w:t xml:space="preserve"> </w:t>
      </w:r>
      <w:r w:rsidR="006612CF">
        <w:rPr>
          <w:sz w:val="28"/>
          <w:szCs w:val="28"/>
        </w:rPr>
        <w:t xml:space="preserve">Upon a motion by Ms. Payne, seconded by Dr. Smith, Ms. Payne will draft a letter on behalf of the EHS-SAC expressing our support of Dr. Roberts and all the Florida school district superintendents who object to the use of this FSA in graduation rates and teacher evaluations. </w:t>
      </w:r>
    </w:p>
    <w:p w:rsidR="009E5CDA" w:rsidRDefault="006612CF" w:rsidP="001A0401">
      <w:pPr>
        <w:jc w:val="both"/>
        <w:rPr>
          <w:b/>
          <w:sz w:val="28"/>
          <w:szCs w:val="28"/>
        </w:rPr>
      </w:pPr>
      <w:r w:rsidRPr="006612CF">
        <w:rPr>
          <w:b/>
          <w:sz w:val="28"/>
          <w:szCs w:val="28"/>
        </w:rPr>
        <w:t xml:space="preserve"> Announcements:  </w:t>
      </w:r>
    </w:p>
    <w:p w:rsidR="006612CF" w:rsidRDefault="006612CF" w:rsidP="001A0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Sixty incoming freshmen attended </w:t>
      </w:r>
      <w:r w:rsidRPr="006612CF">
        <w:rPr>
          <w:b/>
          <w:sz w:val="28"/>
          <w:szCs w:val="28"/>
        </w:rPr>
        <w:t>the EHS Summer Bridge Program</w:t>
      </w:r>
      <w:r>
        <w:rPr>
          <w:sz w:val="28"/>
          <w:szCs w:val="28"/>
        </w:rPr>
        <w:t xml:space="preserve">. They attended four weeks of classes and got 0.5 credit points for marine biology. This program was a great success in orienting students to our school. </w:t>
      </w:r>
    </w:p>
    <w:p w:rsidR="006612CF" w:rsidRDefault="006612CF" w:rsidP="001A0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Of the 31 </w:t>
      </w:r>
      <w:r>
        <w:rPr>
          <w:b/>
          <w:sz w:val="28"/>
          <w:szCs w:val="28"/>
        </w:rPr>
        <w:t xml:space="preserve">National Merit Scholar Semifinalists </w:t>
      </w:r>
      <w:r>
        <w:rPr>
          <w:sz w:val="28"/>
          <w:szCs w:val="28"/>
        </w:rPr>
        <w:t xml:space="preserve">in Alachua County, 15 attend EHS. </w:t>
      </w:r>
    </w:p>
    <w:p w:rsidR="006612CF" w:rsidRPr="006612CF" w:rsidRDefault="006612CF" w:rsidP="001A04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EHS Bucket List Award: </w:t>
      </w:r>
      <w:r>
        <w:rPr>
          <w:sz w:val="28"/>
          <w:szCs w:val="28"/>
        </w:rPr>
        <w:t xml:space="preserve">Students can earn a graduation day honor cord by attending various activities such as joining a club, </w:t>
      </w:r>
      <w:proofErr w:type="gramStart"/>
      <w:r>
        <w:rPr>
          <w:sz w:val="28"/>
          <w:szCs w:val="28"/>
        </w:rPr>
        <w:t>or  attending</w:t>
      </w:r>
      <w:proofErr w:type="gramEnd"/>
      <w:r>
        <w:rPr>
          <w:sz w:val="28"/>
          <w:szCs w:val="28"/>
        </w:rPr>
        <w:t xml:space="preserve"> a concert, play, dance or game. </w:t>
      </w:r>
      <w:proofErr w:type="spellStart"/>
      <w:r>
        <w:rPr>
          <w:sz w:val="28"/>
          <w:szCs w:val="28"/>
        </w:rPr>
        <w:t>NiiSoja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Torto</w:t>
      </w:r>
      <w:proofErr w:type="spellEnd"/>
      <w:r>
        <w:rPr>
          <w:sz w:val="28"/>
          <w:szCs w:val="28"/>
        </w:rPr>
        <w:t xml:space="preserve"> will go on the EHS morning news and </w:t>
      </w:r>
      <w:r w:rsidR="00D367D1">
        <w:rPr>
          <w:sz w:val="28"/>
          <w:szCs w:val="28"/>
        </w:rPr>
        <w:t xml:space="preserve">explain this new way to raise school spirit. </w:t>
      </w:r>
      <w:bookmarkStart w:id="0" w:name="_GoBack"/>
      <w:bookmarkEnd w:id="0"/>
    </w:p>
    <w:p w:rsidR="001A0401" w:rsidRPr="001A0401" w:rsidRDefault="006612CF" w:rsidP="001A0401">
      <w:pPr>
        <w:jc w:val="both"/>
        <w:rPr>
          <w:sz w:val="28"/>
          <w:szCs w:val="28"/>
        </w:rPr>
      </w:pPr>
      <w:r w:rsidRPr="006612CF">
        <w:rPr>
          <w:sz w:val="28"/>
          <w:szCs w:val="28"/>
        </w:rPr>
        <w:t xml:space="preserve"> </w:t>
      </w:r>
    </w:p>
    <w:sectPr w:rsidR="001A0401" w:rsidRPr="001A0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01"/>
    <w:rsid w:val="00070D0E"/>
    <w:rsid w:val="001A0401"/>
    <w:rsid w:val="006612CF"/>
    <w:rsid w:val="009E5CDA"/>
    <w:rsid w:val="00B767E1"/>
    <w:rsid w:val="00D3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90982-B81D-4622-9727-DFF19031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B. Faas</dc:creator>
  <cp:keywords/>
  <dc:description/>
  <cp:lastModifiedBy>Carol B. Faas</cp:lastModifiedBy>
  <cp:revision>1</cp:revision>
  <dcterms:created xsi:type="dcterms:W3CDTF">2015-10-09T12:28:00Z</dcterms:created>
  <dcterms:modified xsi:type="dcterms:W3CDTF">2015-10-09T13:00:00Z</dcterms:modified>
</cp:coreProperties>
</file>